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316A" w14:textId="413D7E90" w:rsidR="00F8487D" w:rsidRDefault="00F8487D" w:rsidP="00F8487D">
      <w:pPr>
        <w:jc w:val="center"/>
        <w:rPr>
          <w:rFonts w:ascii="Open Sans" w:hAnsi="Open Sans" w:cs="Open Sans"/>
          <w:b/>
          <w:sz w:val="28"/>
          <w:szCs w:val="28"/>
          <w:u w:val="single"/>
        </w:rPr>
      </w:pPr>
      <w:bookmarkStart w:id="0" w:name="_GoBack"/>
      <w:r>
        <w:rPr>
          <w:rFonts w:ascii="Open Sans" w:hAnsi="Open Sans" w:cs="Open Sans"/>
          <w:b/>
          <w:sz w:val="28"/>
          <w:szCs w:val="28"/>
          <w:u w:val="single"/>
        </w:rPr>
        <w:t xml:space="preserve">EU </w:t>
      </w:r>
      <w:r w:rsidR="00352344">
        <w:rPr>
          <w:rFonts w:ascii="Open Sans" w:hAnsi="Open Sans" w:cs="Open Sans"/>
          <w:b/>
          <w:sz w:val="28"/>
          <w:szCs w:val="28"/>
          <w:u w:val="single"/>
        </w:rPr>
        <w:t>Project</w:t>
      </w:r>
      <w:r>
        <w:rPr>
          <w:rFonts w:ascii="Open Sans" w:hAnsi="Open Sans" w:cs="Open Sans"/>
          <w:b/>
          <w:sz w:val="28"/>
          <w:szCs w:val="28"/>
          <w:u w:val="single"/>
        </w:rPr>
        <w:t xml:space="preserve"> </w:t>
      </w:r>
      <w:r w:rsidRPr="00D12AC7">
        <w:rPr>
          <w:rFonts w:ascii="Open Sans" w:hAnsi="Open Sans" w:cs="Open Sans"/>
          <w:b/>
          <w:sz w:val="28"/>
          <w:szCs w:val="28"/>
          <w:u w:val="single"/>
        </w:rPr>
        <w:t>Volunteer</w:t>
      </w:r>
    </w:p>
    <w:bookmarkEnd w:id="0"/>
    <w:p w14:paraId="712330CE" w14:textId="03ACC902" w:rsidR="00F8487D" w:rsidRDefault="00F8487D" w:rsidP="00F8487D">
      <w:pPr>
        <w:tabs>
          <w:tab w:val="left" w:pos="2520"/>
        </w:tabs>
        <w:spacing w:after="120"/>
        <w:jc w:val="both"/>
        <w:rPr>
          <w:rFonts w:ascii="Open Sans" w:hAnsi="Open Sans" w:cs="Open Sans"/>
        </w:rPr>
      </w:pPr>
      <w:r>
        <w:rPr>
          <w:rFonts w:ascii="Open Sans" w:hAnsi="Open Sans" w:cs="Open Sans"/>
        </w:rPr>
        <w:t>The EU Project Team at Citizens Advice Wandsworth provides information, advice and casework services to our clients across the borough at our Battersea Library Advice Centre, our community location in Roehampton</w:t>
      </w:r>
      <w:r w:rsidR="00507B21">
        <w:rPr>
          <w:rFonts w:ascii="Open Sans" w:hAnsi="Open Sans" w:cs="Open Sans"/>
        </w:rPr>
        <w:t>, remotely (by phone and email),</w:t>
      </w:r>
      <w:r>
        <w:rPr>
          <w:rFonts w:ascii="Open Sans" w:hAnsi="Open Sans" w:cs="Open Sans"/>
        </w:rPr>
        <w:t xml:space="preserve"> and other locations through outreach work.</w:t>
      </w:r>
    </w:p>
    <w:p w14:paraId="658F501F" w14:textId="10C09AE8" w:rsidR="00D442B1" w:rsidRPr="00F8487D" w:rsidRDefault="00F8487D" w:rsidP="00F8487D">
      <w:pPr>
        <w:rPr>
          <w:rFonts w:ascii="Open Sans" w:hAnsi="Open Sans" w:cs="Open Sans"/>
        </w:rPr>
      </w:pPr>
      <w:r>
        <w:rPr>
          <w:rFonts w:ascii="Open Sans" w:hAnsi="Open Sans" w:cs="Open Sans"/>
        </w:rPr>
        <w:t xml:space="preserve">Volunteers join our EU Project team as EUSS casework volunteers and your initial training with us is spent in observing and working under supervision in EU casework roles at </w:t>
      </w:r>
      <w:r w:rsidRPr="008A393D">
        <w:rPr>
          <w:rFonts w:ascii="Open Sans" w:hAnsi="Open Sans" w:cs="Open Sans"/>
          <w:b/>
        </w:rPr>
        <w:t>Battersea Library</w:t>
      </w:r>
      <w:r>
        <w:rPr>
          <w:rFonts w:ascii="Open Sans" w:hAnsi="Open Sans" w:cs="Open Sans"/>
        </w:rPr>
        <w:t xml:space="preserve"> or remotely </w:t>
      </w:r>
      <w:r w:rsidR="002556F2">
        <w:rPr>
          <w:rFonts w:ascii="Open Sans" w:hAnsi="Open Sans" w:cs="Open Sans"/>
        </w:rPr>
        <w:t>via Microsoft Teams or Zoom.</w:t>
      </w:r>
    </w:p>
    <w:p w14:paraId="49597663" w14:textId="1C36970B" w:rsidR="00764CF7" w:rsidRDefault="00D442B1" w:rsidP="002010F4">
      <w:pPr>
        <w:tabs>
          <w:tab w:val="left" w:pos="2520"/>
        </w:tabs>
        <w:spacing w:after="120"/>
        <w:jc w:val="both"/>
        <w:rPr>
          <w:rFonts w:ascii="Open Sans" w:hAnsi="Open Sans" w:cs="Open Sans"/>
        </w:rPr>
      </w:pPr>
      <w:r>
        <w:rPr>
          <w:rFonts w:ascii="Open Sans" w:hAnsi="Open Sans" w:cs="Open Sans"/>
        </w:rPr>
        <w:t xml:space="preserve">This volunteer position offers an excellent opportunity to support some of the most vulnerable in our community and also to gain specific experience in a key area of </w:t>
      </w:r>
      <w:r w:rsidR="002556F2">
        <w:rPr>
          <w:rFonts w:ascii="Open Sans" w:hAnsi="Open Sans" w:cs="Open Sans"/>
        </w:rPr>
        <w:t>the rights of EU nationals in the context of Brexit.</w:t>
      </w:r>
    </w:p>
    <w:p w14:paraId="081F8E8F" w14:textId="77777777" w:rsidR="000366CB" w:rsidRPr="00216F21" w:rsidRDefault="005C2A27" w:rsidP="00D442B1">
      <w:pPr>
        <w:tabs>
          <w:tab w:val="left" w:pos="2520"/>
        </w:tabs>
        <w:spacing w:after="120"/>
        <w:jc w:val="both"/>
        <w:rPr>
          <w:rFonts w:ascii="Open Sans" w:hAnsi="Open Sans" w:cs="Open Sans"/>
          <w:b/>
        </w:rPr>
      </w:pPr>
      <w:r w:rsidRPr="00216F21">
        <w:rPr>
          <w:rFonts w:ascii="Open Sans" w:hAnsi="Open Sans" w:cs="Open Sans"/>
          <w:b/>
        </w:rPr>
        <w:t xml:space="preserve">You </w:t>
      </w:r>
      <w:r w:rsidR="000366CB" w:rsidRPr="00216F21">
        <w:rPr>
          <w:rFonts w:ascii="Open Sans" w:hAnsi="Open Sans" w:cs="Open Sans"/>
          <w:b/>
        </w:rPr>
        <w:t>will</w:t>
      </w:r>
    </w:p>
    <w:p w14:paraId="3DACA837" w14:textId="19406D75" w:rsidR="005C2A27" w:rsidRDefault="000366CB" w:rsidP="00D442B1">
      <w:pPr>
        <w:tabs>
          <w:tab w:val="left" w:pos="2520"/>
        </w:tabs>
        <w:spacing w:after="120"/>
        <w:jc w:val="both"/>
        <w:rPr>
          <w:rFonts w:ascii="Open Sans" w:hAnsi="Open Sans" w:cs="Open Sans"/>
        </w:rPr>
      </w:pPr>
      <w:r>
        <w:rPr>
          <w:rFonts w:ascii="Open Sans" w:hAnsi="Open Sans" w:cs="Open Sans"/>
        </w:rPr>
        <w:t>Assist people</w:t>
      </w:r>
      <w:r w:rsidR="005C2A27">
        <w:rPr>
          <w:rFonts w:ascii="Open Sans" w:hAnsi="Open Sans" w:cs="Open Sans"/>
        </w:rPr>
        <w:t xml:space="preserve"> applying</w:t>
      </w:r>
      <w:r w:rsidR="00216F21">
        <w:rPr>
          <w:rFonts w:ascii="Open Sans" w:hAnsi="Open Sans" w:cs="Open Sans"/>
        </w:rPr>
        <w:t xml:space="preserve"> </w:t>
      </w:r>
      <w:r w:rsidR="002556F2">
        <w:rPr>
          <w:rFonts w:ascii="Open Sans" w:hAnsi="Open Sans" w:cs="Open Sans"/>
        </w:rPr>
        <w:t>to the EU Settlement Scheme</w:t>
      </w:r>
    </w:p>
    <w:p w14:paraId="23BE1C86" w14:textId="1BE4C9C2" w:rsidR="000366CB" w:rsidRPr="00F76029" w:rsidRDefault="000366CB" w:rsidP="00D442B1">
      <w:pPr>
        <w:tabs>
          <w:tab w:val="left" w:pos="2520"/>
        </w:tabs>
        <w:spacing w:after="120"/>
        <w:jc w:val="both"/>
        <w:rPr>
          <w:rFonts w:ascii="Open Sans" w:hAnsi="Open Sans" w:cs="Open Sans"/>
        </w:rPr>
      </w:pPr>
      <w:r>
        <w:rPr>
          <w:rFonts w:ascii="Open Sans" w:hAnsi="Open Sans" w:cs="Open Sans"/>
        </w:rPr>
        <w:t>Assist people</w:t>
      </w:r>
      <w:r w:rsidR="00216F21">
        <w:rPr>
          <w:rFonts w:ascii="Open Sans" w:hAnsi="Open Sans" w:cs="Open Sans"/>
        </w:rPr>
        <w:t xml:space="preserve"> to </w:t>
      </w:r>
      <w:r w:rsidR="00A54E0D">
        <w:rPr>
          <w:rFonts w:ascii="Open Sans" w:hAnsi="Open Sans" w:cs="Open Sans"/>
        </w:rPr>
        <w:t>understand what the</w:t>
      </w:r>
      <w:r w:rsidR="00D32CA3">
        <w:rPr>
          <w:rFonts w:ascii="Open Sans" w:hAnsi="Open Sans" w:cs="Open Sans"/>
        </w:rPr>
        <w:t xml:space="preserve">ir </w:t>
      </w:r>
      <w:r w:rsidR="00A54E0D">
        <w:rPr>
          <w:rFonts w:ascii="Open Sans" w:hAnsi="Open Sans" w:cs="Open Sans"/>
        </w:rPr>
        <w:t>status means and the rights the status gives them</w:t>
      </w:r>
    </w:p>
    <w:p w14:paraId="4F5912A7" w14:textId="7F196880" w:rsidR="00C05F17" w:rsidRDefault="00C05F17" w:rsidP="002010F4">
      <w:pPr>
        <w:tabs>
          <w:tab w:val="left" w:pos="2520"/>
        </w:tabs>
        <w:spacing w:after="120"/>
        <w:jc w:val="both"/>
        <w:rPr>
          <w:rFonts w:ascii="Open Sans" w:hAnsi="Open Sans" w:cs="Open Sans"/>
        </w:rPr>
      </w:pPr>
      <w:r>
        <w:rPr>
          <w:rFonts w:ascii="Open Sans" w:hAnsi="Open Sans" w:cs="Open Sans"/>
        </w:rPr>
        <w:t xml:space="preserve">To support clients with </w:t>
      </w:r>
      <w:r w:rsidR="00A54E0D">
        <w:rPr>
          <w:rFonts w:ascii="Open Sans" w:hAnsi="Open Sans" w:cs="Open Sans"/>
        </w:rPr>
        <w:t>this type of application, you will receive in-house training and will work under the supervision of our experienced staff</w:t>
      </w:r>
      <w:r>
        <w:rPr>
          <w:rFonts w:ascii="Open Sans" w:hAnsi="Open Sans" w:cs="Open Sans"/>
        </w:rPr>
        <w:t xml:space="preserve"> </w:t>
      </w:r>
    </w:p>
    <w:p w14:paraId="272D5F92" w14:textId="77777777" w:rsidR="002010F4" w:rsidRPr="006024C6" w:rsidRDefault="002010F4" w:rsidP="002010F4">
      <w:pPr>
        <w:tabs>
          <w:tab w:val="left" w:pos="2520"/>
        </w:tabs>
        <w:spacing w:after="120"/>
        <w:jc w:val="both"/>
        <w:rPr>
          <w:rFonts w:ascii="Open Sans" w:hAnsi="Open Sans" w:cs="Open Sans"/>
          <w:b/>
          <w:bCs/>
        </w:rPr>
      </w:pPr>
      <w:r w:rsidRPr="006024C6">
        <w:rPr>
          <w:rFonts w:ascii="Open Sans" w:hAnsi="Open Sans" w:cs="Open Sans"/>
          <w:b/>
          <w:bCs/>
        </w:rPr>
        <w:t>Commitment:</w:t>
      </w:r>
    </w:p>
    <w:p w14:paraId="12B821C8" w14:textId="32202604" w:rsidR="00881C7D" w:rsidRPr="006024C6" w:rsidRDefault="00D442B1" w:rsidP="002010F4">
      <w:pPr>
        <w:tabs>
          <w:tab w:val="left" w:pos="2520"/>
        </w:tabs>
        <w:spacing w:after="120"/>
        <w:jc w:val="both"/>
        <w:rPr>
          <w:rFonts w:ascii="Open Sans" w:hAnsi="Open Sans" w:cs="Open Sans"/>
          <w:bCs/>
        </w:rPr>
      </w:pPr>
      <w:r>
        <w:rPr>
          <w:rFonts w:ascii="Open Sans" w:hAnsi="Open Sans" w:cs="Open Sans"/>
          <w:bCs/>
        </w:rPr>
        <w:t>W</w:t>
      </w:r>
      <w:r w:rsidR="002010F4" w:rsidRPr="006024C6">
        <w:rPr>
          <w:rFonts w:ascii="Open Sans" w:hAnsi="Open Sans" w:cs="Open Sans"/>
          <w:bCs/>
        </w:rPr>
        <w:t xml:space="preserve">e ask you to </w:t>
      </w:r>
      <w:r w:rsidR="009178E4">
        <w:rPr>
          <w:rFonts w:ascii="Open Sans" w:hAnsi="Open Sans" w:cs="Open Sans"/>
          <w:bCs/>
        </w:rPr>
        <w:t xml:space="preserve">commit </w:t>
      </w:r>
      <w:r w:rsidR="002010F4" w:rsidRPr="006024C6">
        <w:rPr>
          <w:rFonts w:ascii="Open Sans" w:hAnsi="Open Sans" w:cs="Open Sans"/>
          <w:bCs/>
        </w:rPr>
        <w:t>for</w:t>
      </w:r>
      <w:r w:rsidR="00C05F17">
        <w:rPr>
          <w:rFonts w:ascii="Open Sans" w:hAnsi="Open Sans" w:cs="Open Sans"/>
          <w:bCs/>
        </w:rPr>
        <w:t xml:space="preserve"> 2 days per week for</w:t>
      </w:r>
      <w:r w:rsidR="002010F4" w:rsidRPr="006024C6">
        <w:rPr>
          <w:rFonts w:ascii="Open Sans" w:hAnsi="Open Sans" w:cs="Open Sans"/>
          <w:bCs/>
        </w:rPr>
        <w:t xml:space="preserve"> a minimum of </w:t>
      </w:r>
      <w:r w:rsidR="00A54E0D">
        <w:rPr>
          <w:rFonts w:ascii="Open Sans" w:hAnsi="Open Sans" w:cs="Open Sans"/>
          <w:bCs/>
        </w:rPr>
        <w:t>6</w:t>
      </w:r>
      <w:r w:rsidR="002010F4" w:rsidRPr="006024C6">
        <w:rPr>
          <w:rFonts w:ascii="Open Sans" w:hAnsi="Open Sans" w:cs="Open Sans"/>
          <w:bCs/>
        </w:rPr>
        <w:t xml:space="preserve"> </w:t>
      </w:r>
      <w:r w:rsidR="00C05F17">
        <w:rPr>
          <w:rFonts w:ascii="Open Sans" w:hAnsi="Open Sans" w:cs="Open Sans"/>
          <w:bCs/>
        </w:rPr>
        <w:t>months: the</w:t>
      </w:r>
      <w:r w:rsidR="009178E4">
        <w:rPr>
          <w:rFonts w:ascii="Open Sans" w:hAnsi="Open Sans" w:cs="Open Sans"/>
          <w:bCs/>
        </w:rPr>
        <w:t xml:space="preserve"> days and hours can be discussed with you </w:t>
      </w:r>
    </w:p>
    <w:p w14:paraId="3CF4C2E8" w14:textId="77777777" w:rsidR="002010F4" w:rsidRDefault="002010F4" w:rsidP="002010F4">
      <w:pPr>
        <w:tabs>
          <w:tab w:val="left" w:pos="2520"/>
        </w:tabs>
        <w:ind w:left="2520" w:hanging="2520"/>
        <w:jc w:val="both"/>
        <w:rPr>
          <w:rFonts w:ascii="Open Sans" w:hAnsi="Open Sans" w:cs="Open Sans"/>
        </w:rPr>
      </w:pPr>
      <w:r w:rsidRPr="00B31D8A">
        <w:rPr>
          <w:rFonts w:ascii="Open Sans" w:hAnsi="Open Sans" w:cs="Open Sans"/>
          <w:b/>
        </w:rPr>
        <w:t>Location:</w:t>
      </w:r>
      <w:r w:rsidRPr="00B66E16">
        <w:rPr>
          <w:rFonts w:ascii="Open Sans" w:hAnsi="Open Sans" w:cs="Open Sans"/>
        </w:rPr>
        <w:tab/>
      </w:r>
    </w:p>
    <w:p w14:paraId="14E6228A" w14:textId="165F3B00" w:rsidR="00244CC0" w:rsidRDefault="002010F4" w:rsidP="00C05F17">
      <w:pPr>
        <w:pStyle w:val="ListParagraph"/>
        <w:numPr>
          <w:ilvl w:val="0"/>
          <w:numId w:val="3"/>
        </w:numPr>
        <w:tabs>
          <w:tab w:val="left" w:pos="2520"/>
        </w:tabs>
        <w:jc w:val="both"/>
        <w:rPr>
          <w:rFonts w:ascii="Open Sans" w:hAnsi="Open Sans" w:cs="Open Sans"/>
        </w:rPr>
      </w:pPr>
      <w:r>
        <w:rPr>
          <w:rFonts w:ascii="Open Sans" w:hAnsi="Open Sans" w:cs="Open Sans"/>
        </w:rPr>
        <w:t>Battersea Lib</w:t>
      </w:r>
      <w:r w:rsidR="00C05F17">
        <w:rPr>
          <w:rFonts w:ascii="Open Sans" w:hAnsi="Open Sans" w:cs="Open Sans"/>
        </w:rPr>
        <w:t>rary, 265 Lavender Hill SW11 1J</w:t>
      </w:r>
      <w:r w:rsidR="000366CB">
        <w:rPr>
          <w:rFonts w:ascii="Open Sans" w:hAnsi="Open Sans" w:cs="Open Sans"/>
        </w:rPr>
        <w:t>B</w:t>
      </w:r>
    </w:p>
    <w:p w14:paraId="5E6736C8" w14:textId="05E2DCBD" w:rsidR="00A54E0D" w:rsidRDefault="00A54E0D" w:rsidP="00C05F17">
      <w:pPr>
        <w:pStyle w:val="ListParagraph"/>
        <w:numPr>
          <w:ilvl w:val="0"/>
          <w:numId w:val="3"/>
        </w:numPr>
        <w:tabs>
          <w:tab w:val="left" w:pos="2520"/>
        </w:tabs>
        <w:jc w:val="both"/>
        <w:rPr>
          <w:rFonts w:ascii="Open Sans" w:hAnsi="Open Sans" w:cs="Open Sans"/>
        </w:rPr>
      </w:pPr>
      <w:r>
        <w:rPr>
          <w:rFonts w:ascii="Open Sans" w:hAnsi="Open Sans" w:cs="Open Sans"/>
        </w:rPr>
        <w:t>Home working</w:t>
      </w:r>
    </w:p>
    <w:p w14:paraId="6B3AE1CD" w14:textId="567F3A71" w:rsidR="00A54E0D" w:rsidRPr="00C05F17" w:rsidRDefault="00A54E0D" w:rsidP="00C05F17">
      <w:pPr>
        <w:pStyle w:val="ListParagraph"/>
        <w:numPr>
          <w:ilvl w:val="0"/>
          <w:numId w:val="3"/>
        </w:numPr>
        <w:tabs>
          <w:tab w:val="left" w:pos="2520"/>
        </w:tabs>
        <w:jc w:val="both"/>
        <w:rPr>
          <w:rFonts w:ascii="Open Sans" w:hAnsi="Open Sans" w:cs="Open Sans"/>
        </w:rPr>
      </w:pPr>
      <w:r>
        <w:rPr>
          <w:rFonts w:ascii="Open Sans" w:hAnsi="Open Sans" w:cs="Open Sans"/>
        </w:rPr>
        <w:t xml:space="preserve">Outreach locations in Wandsworth – </w:t>
      </w:r>
      <w:r w:rsidR="00D32CA3">
        <w:rPr>
          <w:rFonts w:ascii="Open Sans" w:hAnsi="Open Sans" w:cs="Open Sans"/>
        </w:rPr>
        <w:t>optional</w:t>
      </w:r>
    </w:p>
    <w:p w14:paraId="5BC7BCF5" w14:textId="77777777" w:rsidR="00244CC0" w:rsidRDefault="00244CC0" w:rsidP="00764CF7">
      <w:pPr>
        <w:tabs>
          <w:tab w:val="left" w:pos="2520"/>
        </w:tabs>
        <w:jc w:val="both"/>
        <w:rPr>
          <w:rFonts w:ascii="Open Sans" w:hAnsi="Open Sans" w:cs="Open Sans"/>
        </w:rPr>
      </w:pPr>
    </w:p>
    <w:p w14:paraId="18A8DF05" w14:textId="77777777" w:rsidR="0086064B" w:rsidRPr="004133EE" w:rsidRDefault="0086064B" w:rsidP="003268C4">
      <w:pPr>
        <w:jc w:val="center"/>
        <w:rPr>
          <w:rFonts w:ascii="Open Sans" w:hAnsi="Open Sans" w:cs="Open Sans"/>
          <w:b/>
        </w:rPr>
      </w:pPr>
      <w:r>
        <w:rPr>
          <w:rFonts w:ascii="Open Sans" w:hAnsi="Open Sans" w:cs="Open Sans"/>
          <w:b/>
        </w:rPr>
        <w:t>Volunteer Profile</w:t>
      </w:r>
    </w:p>
    <w:p w14:paraId="21807864" w14:textId="77777777" w:rsidR="002010F4" w:rsidRPr="00B31D8A" w:rsidRDefault="002010F4" w:rsidP="002010F4">
      <w:pPr>
        <w:rPr>
          <w:rFonts w:ascii="Open Sans" w:hAnsi="Open Sans" w:cs="Open Sans"/>
          <w:b/>
        </w:rPr>
      </w:pPr>
      <w:r w:rsidRPr="00B31D8A">
        <w:rPr>
          <w:rFonts w:ascii="Open Sans" w:hAnsi="Open Sans" w:cs="Open Sans"/>
          <w:b/>
        </w:rPr>
        <w:t>Main tasks:</w:t>
      </w:r>
    </w:p>
    <w:p w14:paraId="5897694C" w14:textId="108A5CC3" w:rsidR="002010F4" w:rsidRDefault="00FC192F" w:rsidP="002010F4">
      <w:pPr>
        <w:pStyle w:val="ListParagraph"/>
        <w:numPr>
          <w:ilvl w:val="0"/>
          <w:numId w:val="1"/>
        </w:numPr>
        <w:rPr>
          <w:rFonts w:ascii="Open Sans" w:hAnsi="Open Sans" w:cs="Open Sans"/>
        </w:rPr>
      </w:pPr>
      <w:r>
        <w:rPr>
          <w:rFonts w:ascii="Open Sans" w:hAnsi="Open Sans" w:cs="Open Sans"/>
        </w:rPr>
        <w:t>To assist and provide guidance to clients</w:t>
      </w:r>
      <w:r w:rsidR="001C6275">
        <w:rPr>
          <w:rFonts w:ascii="Open Sans" w:hAnsi="Open Sans" w:cs="Open Sans"/>
        </w:rPr>
        <w:t xml:space="preserve"> by </w:t>
      </w:r>
      <w:r w:rsidR="00A54E0D">
        <w:rPr>
          <w:rFonts w:ascii="Open Sans" w:hAnsi="Open Sans" w:cs="Open Sans"/>
        </w:rPr>
        <w:t xml:space="preserve">phone, email or in person (once services are resumed after lockdown ends) </w:t>
      </w:r>
      <w:r w:rsidR="000366CB">
        <w:rPr>
          <w:rFonts w:ascii="Open Sans" w:hAnsi="Open Sans" w:cs="Open Sans"/>
        </w:rPr>
        <w:t xml:space="preserve">with the completion of </w:t>
      </w:r>
      <w:r w:rsidR="00A54E0D">
        <w:rPr>
          <w:rFonts w:ascii="Open Sans" w:hAnsi="Open Sans" w:cs="Open Sans"/>
        </w:rPr>
        <w:t>their EU Settlement Scheme application</w:t>
      </w:r>
    </w:p>
    <w:p w14:paraId="43AF61B3" w14:textId="77777777" w:rsidR="00FC192F" w:rsidRDefault="000366CB" w:rsidP="002010F4">
      <w:pPr>
        <w:pStyle w:val="ListParagraph"/>
        <w:numPr>
          <w:ilvl w:val="0"/>
          <w:numId w:val="1"/>
        </w:numPr>
        <w:rPr>
          <w:rFonts w:ascii="Open Sans" w:hAnsi="Open Sans" w:cs="Open Sans"/>
        </w:rPr>
      </w:pPr>
      <w:r>
        <w:rPr>
          <w:rFonts w:ascii="Open Sans" w:hAnsi="Open Sans" w:cs="Open Sans"/>
        </w:rPr>
        <w:t>To</w:t>
      </w:r>
      <w:r w:rsidR="00FC192F">
        <w:rPr>
          <w:rFonts w:ascii="Open Sans" w:hAnsi="Open Sans" w:cs="Open Sans"/>
        </w:rPr>
        <w:t xml:space="preserve"> ensure the form is completed </w:t>
      </w:r>
      <w:r w:rsidR="001C6275">
        <w:rPr>
          <w:rFonts w:ascii="Open Sans" w:hAnsi="Open Sans" w:cs="Open Sans"/>
        </w:rPr>
        <w:t xml:space="preserve">to a high standard and within the scope of the role </w:t>
      </w:r>
    </w:p>
    <w:p w14:paraId="3A43E8BE" w14:textId="036B99C5" w:rsidR="000366CB" w:rsidRDefault="000366CB" w:rsidP="002010F4">
      <w:pPr>
        <w:pStyle w:val="ListParagraph"/>
        <w:numPr>
          <w:ilvl w:val="0"/>
          <w:numId w:val="1"/>
        </w:numPr>
        <w:rPr>
          <w:rFonts w:ascii="Open Sans" w:hAnsi="Open Sans" w:cs="Open Sans"/>
        </w:rPr>
      </w:pPr>
      <w:r>
        <w:rPr>
          <w:rFonts w:ascii="Open Sans" w:hAnsi="Open Sans" w:cs="Open Sans"/>
        </w:rPr>
        <w:t xml:space="preserve">To assist </w:t>
      </w:r>
      <w:r w:rsidR="00A54E0D">
        <w:rPr>
          <w:rFonts w:ascii="Open Sans" w:hAnsi="Open Sans" w:cs="Open Sans"/>
        </w:rPr>
        <w:t>clients with information about the application, the process and the outcome</w:t>
      </w:r>
    </w:p>
    <w:p w14:paraId="1551DDD2" w14:textId="6F64369A" w:rsidR="00897BDA" w:rsidRPr="00A54E0D" w:rsidRDefault="00216F21" w:rsidP="00A54E0D">
      <w:pPr>
        <w:pStyle w:val="ListParagraph"/>
        <w:numPr>
          <w:ilvl w:val="0"/>
          <w:numId w:val="1"/>
        </w:numPr>
        <w:rPr>
          <w:rFonts w:ascii="Open Sans" w:hAnsi="Open Sans" w:cs="Open Sans"/>
        </w:rPr>
      </w:pPr>
      <w:r w:rsidRPr="00A54E0D">
        <w:rPr>
          <w:rFonts w:ascii="Open Sans" w:hAnsi="Open Sans" w:cs="Open Sans"/>
        </w:rPr>
        <w:lastRenderedPageBreak/>
        <w:t xml:space="preserve">To record </w:t>
      </w:r>
      <w:r w:rsidR="00FC192F" w:rsidRPr="00A54E0D">
        <w:rPr>
          <w:rFonts w:ascii="Open Sans" w:hAnsi="Open Sans" w:cs="Open Sans"/>
        </w:rPr>
        <w:t xml:space="preserve">accurate and </w:t>
      </w:r>
      <w:r w:rsidR="002010F4" w:rsidRPr="00A54E0D">
        <w:rPr>
          <w:rFonts w:ascii="Open Sans" w:hAnsi="Open Sans" w:cs="Open Sans"/>
        </w:rPr>
        <w:t>confidential information on</w:t>
      </w:r>
      <w:r w:rsidR="00881C7D" w:rsidRPr="00A54E0D">
        <w:rPr>
          <w:rFonts w:ascii="Open Sans" w:hAnsi="Open Sans" w:cs="Open Sans"/>
        </w:rPr>
        <w:t>to the case management database</w:t>
      </w:r>
    </w:p>
    <w:p w14:paraId="42E093EF" w14:textId="52C979BD" w:rsidR="000366CB" w:rsidRPr="00A54E0D" w:rsidRDefault="00924B96" w:rsidP="00897BDA">
      <w:pPr>
        <w:pStyle w:val="ListParagraph"/>
        <w:numPr>
          <w:ilvl w:val="0"/>
          <w:numId w:val="1"/>
        </w:numPr>
        <w:rPr>
          <w:rFonts w:ascii="Open Sans" w:hAnsi="Open Sans" w:cs="Open Sans"/>
        </w:rPr>
      </w:pPr>
      <w:r w:rsidRPr="00A54E0D">
        <w:rPr>
          <w:rFonts w:ascii="Open Sans" w:hAnsi="Open Sans" w:cs="Open Sans"/>
        </w:rPr>
        <w:t xml:space="preserve">To answer telephone calls from clients </w:t>
      </w:r>
      <w:r w:rsidR="00A54E0D">
        <w:rPr>
          <w:rFonts w:ascii="Open Sans" w:hAnsi="Open Sans" w:cs="Open Sans"/>
        </w:rPr>
        <w:t>and respond to email enquiries</w:t>
      </w:r>
    </w:p>
    <w:p w14:paraId="3C98081C" w14:textId="77777777" w:rsidR="00897BDA" w:rsidRDefault="00897BDA" w:rsidP="00897BDA">
      <w:pPr>
        <w:rPr>
          <w:rFonts w:ascii="Open Sans" w:hAnsi="Open Sans" w:cs="Open Sans"/>
          <w:b/>
        </w:rPr>
      </w:pPr>
      <w:r>
        <w:rPr>
          <w:rFonts w:ascii="Open Sans" w:hAnsi="Open Sans" w:cs="Open Sans"/>
          <w:b/>
        </w:rPr>
        <w:t>What we require:</w:t>
      </w:r>
    </w:p>
    <w:p w14:paraId="0FF9D6FD" w14:textId="7C666015" w:rsidR="00A54E0D" w:rsidRPr="00A54E0D" w:rsidRDefault="00A54E0D" w:rsidP="00A54E0D">
      <w:pPr>
        <w:pStyle w:val="xxmsonormal"/>
        <w:numPr>
          <w:ilvl w:val="0"/>
          <w:numId w:val="5"/>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Availab</w:t>
      </w:r>
      <w:r>
        <w:rPr>
          <w:rFonts w:ascii="Open Sans" w:hAnsi="Open Sans" w:cs="Open Sans"/>
          <w:color w:val="000000" w:themeColor="text1"/>
          <w:sz w:val="22"/>
          <w:szCs w:val="22"/>
          <w:bdr w:val="none" w:sz="0" w:space="0" w:color="auto" w:frame="1"/>
        </w:rPr>
        <w:t xml:space="preserve">ility </w:t>
      </w:r>
      <w:r w:rsidRPr="00A54E0D">
        <w:rPr>
          <w:rFonts w:ascii="Open Sans" w:hAnsi="Open Sans" w:cs="Open Sans"/>
          <w:color w:val="000000" w:themeColor="text1"/>
          <w:sz w:val="22"/>
          <w:szCs w:val="22"/>
          <w:bdr w:val="none" w:sz="0" w:space="0" w:color="auto" w:frame="1"/>
        </w:rPr>
        <w:t>for both remote and face to face sessions</w:t>
      </w:r>
    </w:p>
    <w:p w14:paraId="7EB9564A" w14:textId="04C51F15" w:rsidR="00A54E0D" w:rsidRPr="00A54E0D" w:rsidRDefault="00A54E0D" w:rsidP="00A54E0D">
      <w:pPr>
        <w:pStyle w:val="xxmsonormal"/>
        <w:numPr>
          <w:ilvl w:val="0"/>
          <w:numId w:val="5"/>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 xml:space="preserve">Good knowledge of the EU Settlement Scheme, this may have been achieved by submitting the EUSS application </w:t>
      </w:r>
      <w:r>
        <w:rPr>
          <w:rFonts w:ascii="Open Sans" w:hAnsi="Open Sans" w:cs="Open Sans"/>
          <w:color w:val="000000" w:themeColor="text1"/>
          <w:sz w:val="22"/>
          <w:szCs w:val="22"/>
          <w:bdr w:val="none" w:sz="0" w:space="0" w:color="auto" w:frame="1"/>
        </w:rPr>
        <w:t>yourself</w:t>
      </w:r>
      <w:r w:rsidRPr="00A54E0D">
        <w:rPr>
          <w:rFonts w:ascii="Open Sans" w:hAnsi="Open Sans" w:cs="Open Sans"/>
          <w:color w:val="000000" w:themeColor="text1"/>
          <w:sz w:val="22"/>
          <w:szCs w:val="22"/>
          <w:bdr w:val="none" w:sz="0" w:space="0" w:color="auto" w:frame="1"/>
        </w:rPr>
        <w:t>/</w:t>
      </w:r>
      <w:r>
        <w:rPr>
          <w:rFonts w:ascii="Open Sans" w:hAnsi="Open Sans" w:cs="Open Sans"/>
          <w:color w:val="000000" w:themeColor="text1"/>
          <w:sz w:val="22"/>
          <w:szCs w:val="22"/>
          <w:bdr w:val="none" w:sz="0" w:space="0" w:color="auto" w:frame="1"/>
        </w:rPr>
        <w:t>for your</w:t>
      </w:r>
      <w:r w:rsidRPr="00A54E0D">
        <w:rPr>
          <w:rFonts w:ascii="Open Sans" w:hAnsi="Open Sans" w:cs="Open Sans"/>
          <w:color w:val="000000" w:themeColor="text1"/>
          <w:sz w:val="22"/>
          <w:szCs w:val="22"/>
          <w:bdr w:val="none" w:sz="0" w:space="0" w:color="auto" w:frame="1"/>
        </w:rPr>
        <w:t xml:space="preserve"> family members, or by working/volunteering with OISC </w:t>
      </w:r>
      <w:r>
        <w:rPr>
          <w:rFonts w:ascii="Open Sans" w:hAnsi="Open Sans" w:cs="Open Sans"/>
          <w:color w:val="000000" w:themeColor="text1"/>
          <w:sz w:val="22"/>
          <w:szCs w:val="22"/>
          <w:bdr w:val="none" w:sz="0" w:space="0" w:color="auto" w:frame="1"/>
        </w:rPr>
        <w:t xml:space="preserve">accredited </w:t>
      </w:r>
      <w:r w:rsidRPr="00A54E0D">
        <w:rPr>
          <w:rFonts w:ascii="Open Sans" w:hAnsi="Open Sans" w:cs="Open Sans"/>
          <w:color w:val="000000" w:themeColor="text1"/>
          <w:sz w:val="22"/>
          <w:szCs w:val="22"/>
          <w:bdr w:val="none" w:sz="0" w:space="0" w:color="auto" w:frame="1"/>
        </w:rPr>
        <w:t>organizations</w:t>
      </w:r>
    </w:p>
    <w:p w14:paraId="00FE4431" w14:textId="46CA3666" w:rsidR="00A54E0D" w:rsidRPr="00A54E0D" w:rsidRDefault="00A54E0D" w:rsidP="00A54E0D">
      <w:pPr>
        <w:pStyle w:val="xxmsonormal"/>
        <w:numPr>
          <w:ilvl w:val="0"/>
          <w:numId w:val="5"/>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Ability to communicate efficiently, explain complex concepts in a simple manner and being sensitive when working with people of different nationalities and backgrounds.</w:t>
      </w:r>
    </w:p>
    <w:p w14:paraId="358ACE7D" w14:textId="28098174" w:rsidR="00A54E0D" w:rsidRPr="00A54E0D" w:rsidRDefault="00A54E0D" w:rsidP="00A54E0D">
      <w:pPr>
        <w:pStyle w:val="xxmsonormal"/>
        <w:numPr>
          <w:ilvl w:val="0"/>
          <w:numId w:val="5"/>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Ability to use and learn IT systems with a high degree of fluency,</w:t>
      </w:r>
      <w:r w:rsidRPr="00A54E0D">
        <w:rPr>
          <w:rStyle w:val="apple-converted-space"/>
          <w:rFonts w:ascii="Open Sans" w:hAnsi="Open Sans" w:cs="Open Sans"/>
          <w:color w:val="000000" w:themeColor="text1"/>
          <w:sz w:val="22"/>
          <w:szCs w:val="22"/>
          <w:bdr w:val="none" w:sz="0" w:space="0" w:color="auto" w:frame="1"/>
        </w:rPr>
        <w:t> </w:t>
      </w:r>
      <w:r w:rsidRPr="00A54E0D">
        <w:rPr>
          <w:rFonts w:ascii="Open Sans" w:hAnsi="Open Sans" w:cs="Open Sans"/>
          <w:color w:val="000000" w:themeColor="text1"/>
          <w:sz w:val="22"/>
          <w:szCs w:val="22"/>
          <w:bdr w:val="none" w:sz="0" w:space="0" w:color="auto" w:frame="1"/>
        </w:rPr>
        <w:t>​including ability to demonstrate to others. Relevant systems include telephony platforms, database software and online information resources.</w:t>
      </w:r>
    </w:p>
    <w:p w14:paraId="4207C05B" w14:textId="0FB813D0" w:rsidR="00897BDA" w:rsidRPr="00A54E0D" w:rsidRDefault="00897BDA" w:rsidP="00897BDA">
      <w:pPr>
        <w:pStyle w:val="ListParagraph"/>
        <w:numPr>
          <w:ilvl w:val="0"/>
          <w:numId w:val="5"/>
        </w:numPr>
        <w:rPr>
          <w:rFonts w:ascii="Open Sans" w:hAnsi="Open Sans" w:cs="Open Sans"/>
          <w:color w:val="000000" w:themeColor="text1"/>
        </w:rPr>
      </w:pPr>
      <w:r w:rsidRPr="00A54E0D">
        <w:rPr>
          <w:rFonts w:ascii="Open Sans" w:hAnsi="Open Sans" w:cs="Open Sans"/>
          <w:color w:val="000000" w:themeColor="text1"/>
        </w:rPr>
        <w:t xml:space="preserve">Friendly, approachable and adaptable </w:t>
      </w:r>
    </w:p>
    <w:p w14:paraId="5727D8BC" w14:textId="5D02EFF1" w:rsidR="00A54E0D" w:rsidRPr="00EC6BD2" w:rsidRDefault="00897BDA" w:rsidP="00A54E0D">
      <w:pPr>
        <w:pStyle w:val="ListParagraph"/>
        <w:numPr>
          <w:ilvl w:val="0"/>
          <w:numId w:val="5"/>
        </w:numPr>
        <w:rPr>
          <w:rFonts w:ascii="Open Sans" w:hAnsi="Open Sans" w:cs="Open Sans"/>
        </w:rPr>
      </w:pPr>
      <w:r>
        <w:rPr>
          <w:rFonts w:ascii="Open Sans" w:hAnsi="Open Sans" w:cs="Open Sans"/>
        </w:rPr>
        <w:t xml:space="preserve">Good standard of </w:t>
      </w:r>
      <w:r w:rsidR="00D32CA3">
        <w:rPr>
          <w:rFonts w:ascii="Open Sans" w:hAnsi="Open Sans" w:cs="Open Sans"/>
        </w:rPr>
        <w:t>e</w:t>
      </w:r>
      <w:r w:rsidR="00A54E0D">
        <w:rPr>
          <w:rFonts w:ascii="Open Sans" w:hAnsi="Open Sans" w:cs="Open Sans"/>
        </w:rPr>
        <w:t xml:space="preserve">xcellent interpersonal and communication skills </w:t>
      </w:r>
    </w:p>
    <w:p w14:paraId="3C6A6922" w14:textId="77777777" w:rsidR="00897BDA" w:rsidRDefault="00897BDA" w:rsidP="00897BDA">
      <w:pPr>
        <w:pStyle w:val="ListParagraph"/>
        <w:numPr>
          <w:ilvl w:val="0"/>
          <w:numId w:val="5"/>
        </w:numPr>
        <w:rPr>
          <w:rFonts w:ascii="Open Sans" w:hAnsi="Open Sans" w:cs="Open Sans"/>
        </w:rPr>
      </w:pPr>
      <w:r>
        <w:rPr>
          <w:rFonts w:ascii="Open Sans" w:hAnsi="Open Sans" w:cs="Open Sans"/>
        </w:rPr>
        <w:t>Ability to act on own initiative and organise workloads effectively.</w:t>
      </w:r>
    </w:p>
    <w:p w14:paraId="59500CB3" w14:textId="77777777" w:rsidR="00897BDA" w:rsidRDefault="00897BDA" w:rsidP="00897BDA">
      <w:pPr>
        <w:pStyle w:val="ListParagraph"/>
        <w:numPr>
          <w:ilvl w:val="0"/>
          <w:numId w:val="5"/>
        </w:numPr>
        <w:rPr>
          <w:rFonts w:ascii="Open Sans" w:hAnsi="Open Sans" w:cs="Open Sans"/>
        </w:rPr>
      </w:pPr>
      <w:r>
        <w:rPr>
          <w:rFonts w:ascii="Open Sans" w:hAnsi="Open Sans" w:cs="Open Sans"/>
        </w:rPr>
        <w:t xml:space="preserve">Must be accurate and have attention to detail </w:t>
      </w:r>
    </w:p>
    <w:p w14:paraId="6F041693" w14:textId="77777777" w:rsidR="00897BDA" w:rsidRDefault="00897BDA" w:rsidP="00897BDA">
      <w:pPr>
        <w:pStyle w:val="ListParagraph"/>
        <w:numPr>
          <w:ilvl w:val="0"/>
          <w:numId w:val="5"/>
        </w:numPr>
        <w:rPr>
          <w:rFonts w:ascii="Open Sans" w:hAnsi="Open Sans" w:cs="Open Sans"/>
        </w:rPr>
      </w:pPr>
      <w:r>
        <w:rPr>
          <w:rFonts w:ascii="Open Sans" w:hAnsi="Open Sans" w:cs="Open Sans"/>
        </w:rPr>
        <w:t xml:space="preserve">Commitment to ongoing training and development </w:t>
      </w:r>
    </w:p>
    <w:p w14:paraId="0AE306A8" w14:textId="77777777" w:rsidR="000366CB" w:rsidRPr="000366CB" w:rsidRDefault="000366CB" w:rsidP="000366CB">
      <w:pPr>
        <w:pStyle w:val="ListParagraph"/>
        <w:numPr>
          <w:ilvl w:val="0"/>
          <w:numId w:val="5"/>
        </w:numPr>
        <w:rPr>
          <w:rFonts w:ascii="Open Sans" w:hAnsi="Open Sans" w:cs="Open Sans"/>
        </w:rPr>
      </w:pPr>
      <w:r>
        <w:rPr>
          <w:rFonts w:ascii="Open Sans" w:hAnsi="Open Sans" w:cs="Open Sans"/>
        </w:rPr>
        <w:t>Adhere to agreed centre policy and procedures</w:t>
      </w:r>
    </w:p>
    <w:p w14:paraId="42831B3F" w14:textId="54BBC6F1" w:rsidR="00897BDA" w:rsidRDefault="00897BDA" w:rsidP="00897BDA">
      <w:pPr>
        <w:pStyle w:val="ListParagraph"/>
        <w:numPr>
          <w:ilvl w:val="0"/>
          <w:numId w:val="5"/>
        </w:numPr>
        <w:rPr>
          <w:rFonts w:ascii="Open Sans" w:hAnsi="Open Sans" w:cs="Open Sans"/>
        </w:rPr>
      </w:pPr>
      <w:r>
        <w:rPr>
          <w:rFonts w:ascii="Open Sans" w:hAnsi="Open Sans" w:cs="Open Sans"/>
        </w:rPr>
        <w:t xml:space="preserve">Commitment to the Citizens Advice Aims and Principles </w:t>
      </w:r>
    </w:p>
    <w:p w14:paraId="25A7426C" w14:textId="6B0B9FBE" w:rsidR="00D32CA3" w:rsidRPr="00A54E0D" w:rsidRDefault="00D32CA3" w:rsidP="00D32CA3">
      <w:pPr>
        <w:pStyle w:val="xxmsonormal"/>
        <w:numPr>
          <w:ilvl w:val="0"/>
          <w:numId w:val="5"/>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Fluent in one EU language, preferably Polish or Portuguese</w:t>
      </w:r>
      <w:r>
        <w:rPr>
          <w:rFonts w:ascii="Open Sans" w:hAnsi="Open Sans" w:cs="Open Sans"/>
          <w:color w:val="000000" w:themeColor="text1"/>
          <w:sz w:val="22"/>
          <w:szCs w:val="22"/>
          <w:bdr w:val="none" w:sz="0" w:space="0" w:color="auto" w:frame="1"/>
        </w:rPr>
        <w:t xml:space="preserve"> (desirable)</w:t>
      </w:r>
    </w:p>
    <w:p w14:paraId="42CBF5F3" w14:textId="77777777" w:rsidR="00D32CA3" w:rsidRDefault="00D32CA3" w:rsidP="00D32CA3">
      <w:pPr>
        <w:pStyle w:val="ListParagraph"/>
        <w:ind w:left="780"/>
        <w:rPr>
          <w:rFonts w:ascii="Open Sans" w:hAnsi="Open Sans" w:cs="Open Sans"/>
        </w:rPr>
      </w:pPr>
    </w:p>
    <w:p w14:paraId="3AB90CEA" w14:textId="77777777" w:rsidR="00897BDA" w:rsidRPr="00897BDA" w:rsidRDefault="00897BDA" w:rsidP="00897BDA">
      <w:pPr>
        <w:rPr>
          <w:rFonts w:ascii="Open Sans" w:hAnsi="Open Sans" w:cs="Open Sans"/>
        </w:rPr>
      </w:pPr>
    </w:p>
    <w:p w14:paraId="09D051DC" w14:textId="77777777" w:rsidR="00A54E0D" w:rsidRDefault="00A54E0D" w:rsidP="00115B7F">
      <w:pPr>
        <w:rPr>
          <w:rFonts w:ascii="Open Sans" w:hAnsi="Open Sans" w:cs="Open Sans"/>
          <w:b/>
          <w:noProof/>
          <w:lang w:eastAsia="en-GB"/>
        </w:rPr>
      </w:pPr>
      <w:r>
        <w:rPr>
          <w:rFonts w:ascii="Open Sans" w:hAnsi="Open Sans" w:cs="Open Sans"/>
          <w:b/>
          <w:noProof/>
          <w:lang w:eastAsia="en-GB"/>
        </w:rPr>
        <w:t>What we offer:</w:t>
      </w:r>
    </w:p>
    <w:p w14:paraId="6B346943" w14:textId="443A8124" w:rsidR="00A54E0D" w:rsidRPr="00A54E0D" w:rsidRDefault="00A54E0D" w:rsidP="00A54E0D">
      <w:pPr>
        <w:pStyle w:val="xxmsonormal"/>
        <w:numPr>
          <w:ilvl w:val="0"/>
          <w:numId w:val="6"/>
        </w:numPr>
        <w:spacing w:before="0" w:beforeAutospacing="0" w:after="0" w:afterAutospacing="0"/>
        <w:rPr>
          <w:color w:val="000000" w:themeColor="text1"/>
        </w:rPr>
      </w:pPr>
      <w:r>
        <w:rPr>
          <w:rFonts w:ascii="Open Sans" w:hAnsi="Open Sans" w:cs="Open Sans"/>
          <w:color w:val="000000" w:themeColor="text1"/>
          <w:sz w:val="22"/>
          <w:szCs w:val="22"/>
          <w:bdr w:val="none" w:sz="0" w:space="0" w:color="auto" w:frame="1"/>
        </w:rPr>
        <w:t xml:space="preserve">Immigration Advice </w:t>
      </w:r>
      <w:r w:rsidRPr="00A54E0D">
        <w:rPr>
          <w:rFonts w:ascii="Open Sans" w:hAnsi="Open Sans" w:cs="Open Sans"/>
          <w:color w:val="000000" w:themeColor="text1"/>
          <w:sz w:val="22"/>
          <w:szCs w:val="22"/>
          <w:bdr w:val="none" w:sz="0" w:space="0" w:color="auto" w:frame="1"/>
        </w:rPr>
        <w:t>Training</w:t>
      </w:r>
      <w:r>
        <w:rPr>
          <w:rFonts w:ascii="Open Sans" w:hAnsi="Open Sans" w:cs="Open Sans"/>
          <w:color w:val="000000" w:themeColor="text1"/>
          <w:sz w:val="22"/>
          <w:szCs w:val="22"/>
          <w:bdr w:val="none" w:sz="0" w:space="0" w:color="auto" w:frame="1"/>
        </w:rPr>
        <w:t xml:space="preserve"> in relation to the EU Settlement Scheme</w:t>
      </w:r>
    </w:p>
    <w:p w14:paraId="54B710AC" w14:textId="77777777" w:rsidR="00A54E0D" w:rsidRPr="00A54E0D" w:rsidRDefault="00A54E0D" w:rsidP="00A54E0D">
      <w:pPr>
        <w:pStyle w:val="xxmsonormal"/>
        <w:numPr>
          <w:ilvl w:val="0"/>
          <w:numId w:val="6"/>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Building up experience and expertise towards the OSIC EUSS Level 1 qualification</w:t>
      </w:r>
    </w:p>
    <w:p w14:paraId="0E076E87" w14:textId="5AC7BFE8" w:rsidR="00A54E0D" w:rsidRPr="00A54E0D" w:rsidRDefault="00A54E0D" w:rsidP="00A54E0D">
      <w:pPr>
        <w:pStyle w:val="xxmsonormal"/>
        <w:numPr>
          <w:ilvl w:val="0"/>
          <w:numId w:val="6"/>
        </w:numPr>
        <w:spacing w:before="0" w:beforeAutospacing="0" w:after="0" w:afterAutospacing="0"/>
        <w:rPr>
          <w:color w:val="000000" w:themeColor="text1"/>
        </w:rPr>
      </w:pPr>
      <w:r w:rsidRPr="00A54E0D">
        <w:rPr>
          <w:rFonts w:ascii="Open Sans" w:hAnsi="Open Sans" w:cs="Open Sans"/>
          <w:color w:val="000000" w:themeColor="text1"/>
          <w:sz w:val="22"/>
          <w:szCs w:val="22"/>
          <w:bdr w:val="none" w:sz="0" w:space="0" w:color="auto" w:frame="1"/>
        </w:rPr>
        <w:t xml:space="preserve">A </w:t>
      </w:r>
      <w:r>
        <w:rPr>
          <w:rFonts w:ascii="Open Sans" w:hAnsi="Open Sans" w:cs="Open Sans"/>
          <w:color w:val="000000" w:themeColor="text1"/>
          <w:sz w:val="22"/>
          <w:szCs w:val="22"/>
          <w:bdr w:val="none" w:sz="0" w:space="0" w:color="auto" w:frame="1"/>
        </w:rPr>
        <w:t xml:space="preserve">practical </w:t>
      </w:r>
      <w:r w:rsidRPr="00A54E0D">
        <w:rPr>
          <w:rFonts w:ascii="Open Sans" w:hAnsi="Open Sans" w:cs="Open Sans"/>
          <w:color w:val="000000" w:themeColor="text1"/>
          <w:sz w:val="22"/>
          <w:szCs w:val="22"/>
          <w:bdr w:val="none" w:sz="0" w:space="0" w:color="auto" w:frame="1"/>
        </w:rPr>
        <w:t>learning environment</w:t>
      </w:r>
      <w:r w:rsidRPr="00A54E0D">
        <w:rPr>
          <w:rStyle w:val="apple-converted-space"/>
          <w:rFonts w:ascii="Open Sans" w:hAnsi="Open Sans" w:cs="Open Sans"/>
          <w:color w:val="000000" w:themeColor="text1"/>
          <w:sz w:val="22"/>
          <w:szCs w:val="22"/>
          <w:bdr w:val="none" w:sz="0" w:space="0" w:color="auto" w:frame="1"/>
        </w:rPr>
        <w:t> </w:t>
      </w:r>
      <w:r>
        <w:rPr>
          <w:rStyle w:val="apple-converted-space"/>
          <w:rFonts w:ascii="Open Sans" w:hAnsi="Open Sans" w:cs="Open Sans"/>
          <w:color w:val="000000" w:themeColor="text1"/>
          <w:sz w:val="22"/>
          <w:szCs w:val="22"/>
          <w:bdr w:val="none" w:sz="0" w:space="0" w:color="auto" w:frame="1"/>
        </w:rPr>
        <w:t>and on-the-job training</w:t>
      </w:r>
    </w:p>
    <w:p w14:paraId="32BF43BA" w14:textId="77777777" w:rsidR="00A54E0D" w:rsidRPr="00A54E0D" w:rsidRDefault="00A54E0D" w:rsidP="00A54E0D">
      <w:pPr>
        <w:pStyle w:val="ListParagraph"/>
        <w:rPr>
          <w:rFonts w:ascii="Open Sans" w:hAnsi="Open Sans" w:cs="Open Sans"/>
          <w:b/>
          <w:noProof/>
          <w:lang w:eastAsia="en-GB"/>
        </w:rPr>
      </w:pPr>
    </w:p>
    <w:p w14:paraId="68313C5B" w14:textId="17E12118" w:rsidR="00115B7F" w:rsidRPr="00115B7F" w:rsidRDefault="00115B7F" w:rsidP="00115B7F">
      <w:pPr>
        <w:rPr>
          <w:rFonts w:ascii="Open Sans" w:hAnsi="Open Sans" w:cs="Open Sans"/>
          <w:b/>
          <w:noProof/>
          <w:lang w:eastAsia="en-GB"/>
        </w:rPr>
      </w:pPr>
      <w:r w:rsidRPr="00115B7F">
        <w:rPr>
          <w:rFonts w:ascii="Open Sans" w:hAnsi="Open Sans" w:cs="Open Sans"/>
          <w:b/>
          <w:noProof/>
          <w:lang w:eastAsia="en-GB"/>
        </w:rPr>
        <w:t>If you are interested in the above role please apply using the application form on our website volunteering section and you will be contacted to discuss your application</w:t>
      </w:r>
    </w:p>
    <w:p w14:paraId="43E5569C" w14:textId="77777777" w:rsidR="00115B7F" w:rsidRPr="00115B7F" w:rsidRDefault="00115B7F" w:rsidP="00115B7F">
      <w:pPr>
        <w:rPr>
          <w:rFonts w:ascii="Open Sans" w:hAnsi="Open Sans" w:cs="Open Sans"/>
          <w:b/>
          <w:noProof/>
          <w:lang w:eastAsia="en-GB"/>
        </w:rPr>
      </w:pPr>
      <w:r w:rsidRPr="00115B7F">
        <w:rPr>
          <w:rFonts w:ascii="Open Sans" w:hAnsi="Open Sans" w:cs="Open Sans"/>
          <w:b/>
          <w:noProof/>
          <w:lang w:eastAsia="en-GB"/>
        </w:rPr>
        <w:t>www.cawandsworth.org</w:t>
      </w:r>
    </w:p>
    <w:p w14:paraId="5038798F" w14:textId="55E246D6" w:rsidR="00216F21" w:rsidRDefault="00115B7F" w:rsidP="00216F21">
      <w:pPr>
        <w:rPr>
          <w:rFonts w:ascii="Open Sans" w:hAnsi="Open Sans" w:cs="Open Sans"/>
          <w:b/>
          <w:sz w:val="28"/>
          <w:szCs w:val="28"/>
          <w:u w:val="single"/>
        </w:rPr>
      </w:pPr>
      <w:r w:rsidRPr="00115B7F">
        <w:rPr>
          <w:rFonts w:ascii="Open Sans" w:hAnsi="Open Sans" w:cs="Open Sans"/>
          <w:b/>
          <w:noProof/>
          <w:lang w:eastAsia="en-GB"/>
        </w:rPr>
        <w:t>Please mark your appl</w:t>
      </w:r>
      <w:r w:rsidR="00216F21">
        <w:rPr>
          <w:rFonts w:ascii="Open Sans" w:hAnsi="Open Sans" w:cs="Open Sans"/>
          <w:b/>
          <w:noProof/>
          <w:lang w:eastAsia="en-GB"/>
        </w:rPr>
        <w:t xml:space="preserve">ication – </w:t>
      </w:r>
      <w:r w:rsidR="00507B21">
        <w:rPr>
          <w:rFonts w:ascii="Open Sans" w:hAnsi="Open Sans" w:cs="Open Sans"/>
          <w:b/>
        </w:rPr>
        <w:t>EU Settlement Scheme (EUSS) Volunteer</w:t>
      </w:r>
    </w:p>
    <w:p w14:paraId="219C4974" w14:textId="77777777" w:rsidR="00115B7F" w:rsidRPr="00115B7F" w:rsidRDefault="00115B7F" w:rsidP="00115B7F">
      <w:pPr>
        <w:rPr>
          <w:rFonts w:ascii="Open Sans" w:hAnsi="Open Sans" w:cs="Open Sans"/>
          <w:b/>
          <w:noProof/>
          <w:lang w:eastAsia="en-GB"/>
        </w:rPr>
      </w:pPr>
    </w:p>
    <w:p w14:paraId="03BAAD34" w14:textId="77777777" w:rsidR="00115B7F" w:rsidRPr="00115B7F" w:rsidRDefault="00115B7F" w:rsidP="00115B7F">
      <w:pPr>
        <w:rPr>
          <w:rFonts w:ascii="Open Sans" w:hAnsi="Open Sans" w:cs="Open Sans"/>
          <w:b/>
          <w:noProof/>
          <w:lang w:eastAsia="en-GB"/>
        </w:rPr>
      </w:pPr>
      <w:r w:rsidRPr="00115B7F">
        <w:rPr>
          <w:rFonts w:ascii="Open Sans" w:hAnsi="Open Sans" w:cs="Open Sans"/>
          <w:b/>
          <w:noProof/>
          <w:lang w:eastAsia="en-GB"/>
        </w:rPr>
        <w:lastRenderedPageBreak/>
        <w:t xml:space="preserve">Or contact </w:t>
      </w:r>
    </w:p>
    <w:p w14:paraId="2B935100" w14:textId="585F5C92" w:rsidR="00115B7F" w:rsidRPr="00115B7F" w:rsidRDefault="00507B21" w:rsidP="00115B7F">
      <w:pPr>
        <w:rPr>
          <w:rFonts w:ascii="Open Sans" w:hAnsi="Open Sans" w:cs="Open Sans"/>
          <w:b/>
          <w:noProof/>
          <w:lang w:eastAsia="en-GB"/>
        </w:rPr>
      </w:pPr>
      <w:r>
        <w:rPr>
          <w:rFonts w:ascii="Open Sans" w:hAnsi="Open Sans" w:cs="Open Sans"/>
          <w:b/>
          <w:noProof/>
          <w:lang w:eastAsia="en-GB"/>
        </w:rPr>
        <w:t>v</w:t>
      </w:r>
      <w:r w:rsidR="00115B7F" w:rsidRPr="00115B7F">
        <w:rPr>
          <w:rFonts w:ascii="Open Sans" w:hAnsi="Open Sans" w:cs="Open Sans"/>
          <w:b/>
          <w:noProof/>
          <w:lang w:eastAsia="en-GB"/>
        </w:rPr>
        <w:t>olunteering@cawandsworth.org</w:t>
      </w:r>
    </w:p>
    <w:p w14:paraId="4D972DD0" w14:textId="77777777" w:rsidR="002010F4" w:rsidRPr="00115B7F" w:rsidRDefault="00115B7F" w:rsidP="00115B7F">
      <w:pPr>
        <w:rPr>
          <w:rFonts w:ascii="Open Sans" w:hAnsi="Open Sans" w:cs="Open Sans"/>
          <w:b/>
          <w:noProof/>
          <w:lang w:eastAsia="en-GB"/>
        </w:rPr>
      </w:pPr>
      <w:r w:rsidRPr="00115B7F">
        <w:rPr>
          <w:rFonts w:ascii="Open Sans" w:hAnsi="Open Sans" w:cs="Open Sans"/>
          <w:b/>
          <w:noProof/>
          <w:lang w:eastAsia="en-GB"/>
        </w:rPr>
        <w:t>Tel 0203 559 2008</w:t>
      </w:r>
    </w:p>
    <w:p w14:paraId="3BC562F9" w14:textId="77777777" w:rsidR="00115B7F" w:rsidRDefault="00472195" w:rsidP="002010F4">
      <w:pPr>
        <w:rPr>
          <w:rFonts w:ascii="Open Sans" w:hAnsi="Open Sans" w:cs="Open Sans"/>
          <w:b/>
          <w:sz w:val="30"/>
        </w:rPr>
      </w:pPr>
      <w:r>
        <w:rPr>
          <w:rFonts w:ascii="Open Sans" w:hAnsi="Open Sans" w:cs="Open Sans"/>
          <w:b/>
          <w:noProof/>
          <w:sz w:val="30"/>
          <w:lang w:eastAsia="en-GB"/>
        </w:rPr>
        <w:drawing>
          <wp:inline distT="0" distB="0" distL="0" distR="0" wp14:anchorId="331DF214" wp14:editId="1EDCA7FC">
            <wp:extent cx="1889356" cy="685800"/>
            <wp:effectExtent l="0" t="0" r="0" b="0"/>
            <wp:docPr id="1" name="Picture 1" descr="X:\Communications\Brand and our logos\Wandsworth Logos\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Brand and our logos\Wandsworth Logos\inhouse_blue_small_Wandswort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356" cy="685800"/>
                    </a:xfrm>
                    <a:prstGeom prst="rect">
                      <a:avLst/>
                    </a:prstGeom>
                    <a:noFill/>
                    <a:ln>
                      <a:noFill/>
                    </a:ln>
                  </pic:spPr>
                </pic:pic>
              </a:graphicData>
            </a:graphic>
          </wp:inline>
        </w:drawing>
      </w:r>
    </w:p>
    <w:p w14:paraId="1E72BF34" w14:textId="77777777" w:rsidR="004C06CB" w:rsidRDefault="00FE1E6D"/>
    <w:sectPr w:rsidR="004C06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CB92" w14:textId="77777777" w:rsidR="00FE1E6D" w:rsidRDefault="00FE1E6D" w:rsidP="005B6329">
      <w:pPr>
        <w:spacing w:after="0" w:line="240" w:lineRule="auto"/>
      </w:pPr>
      <w:r>
        <w:separator/>
      </w:r>
    </w:p>
  </w:endnote>
  <w:endnote w:type="continuationSeparator" w:id="0">
    <w:p w14:paraId="0ED9A1A6" w14:textId="77777777" w:rsidR="00FE1E6D" w:rsidRDefault="00FE1E6D" w:rsidP="005B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7CC2" w14:textId="3D7353F3" w:rsidR="005B6329" w:rsidRDefault="00A54E0D">
    <w:pPr>
      <w:pStyle w:val="Footer"/>
    </w:pPr>
    <w:r>
      <w:t>EU Settlement Scheme (EUSS) Volunteer</w:t>
    </w:r>
    <w:r w:rsidR="00216F21">
      <w:t xml:space="preserve"> Profile</w:t>
    </w:r>
    <w:r w:rsidR="005B6329">
      <w:t xml:space="preserve"> </w:t>
    </w:r>
  </w:p>
  <w:p w14:paraId="48CE15B0" w14:textId="77777777" w:rsidR="005B6329" w:rsidRDefault="005B63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77F0F" w14:textId="77777777" w:rsidR="00FE1E6D" w:rsidRDefault="00FE1E6D" w:rsidP="005B6329">
      <w:pPr>
        <w:spacing w:after="0" w:line="240" w:lineRule="auto"/>
      </w:pPr>
      <w:r>
        <w:separator/>
      </w:r>
    </w:p>
  </w:footnote>
  <w:footnote w:type="continuationSeparator" w:id="0">
    <w:p w14:paraId="62A2902C" w14:textId="77777777" w:rsidR="00FE1E6D" w:rsidRDefault="00FE1E6D" w:rsidP="005B6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DFF"/>
    <w:multiLevelType w:val="hybridMultilevel"/>
    <w:tmpl w:val="332C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96D26"/>
    <w:multiLevelType w:val="hybridMultilevel"/>
    <w:tmpl w:val="4886C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0B1D0D"/>
    <w:multiLevelType w:val="hybridMultilevel"/>
    <w:tmpl w:val="71D0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248C9"/>
    <w:multiLevelType w:val="hybridMultilevel"/>
    <w:tmpl w:val="3BEE6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950B48"/>
    <w:multiLevelType w:val="hybridMultilevel"/>
    <w:tmpl w:val="0116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FD"/>
    <w:rsid w:val="000366CB"/>
    <w:rsid w:val="00097DCE"/>
    <w:rsid w:val="00115B7F"/>
    <w:rsid w:val="001C6275"/>
    <w:rsid w:val="0020032C"/>
    <w:rsid w:val="002010F4"/>
    <w:rsid w:val="00216F21"/>
    <w:rsid w:val="00242137"/>
    <w:rsid w:val="00244CC0"/>
    <w:rsid w:val="002556F2"/>
    <w:rsid w:val="003268C4"/>
    <w:rsid w:val="00352344"/>
    <w:rsid w:val="00472195"/>
    <w:rsid w:val="004E761A"/>
    <w:rsid w:val="004F470C"/>
    <w:rsid w:val="00505C31"/>
    <w:rsid w:val="00507B21"/>
    <w:rsid w:val="00525613"/>
    <w:rsid w:val="005B6329"/>
    <w:rsid w:val="005C2A27"/>
    <w:rsid w:val="006024C6"/>
    <w:rsid w:val="00635F3B"/>
    <w:rsid w:val="006B184A"/>
    <w:rsid w:val="006C1A50"/>
    <w:rsid w:val="00764CF7"/>
    <w:rsid w:val="0086064B"/>
    <w:rsid w:val="00881C7D"/>
    <w:rsid w:val="00897BDA"/>
    <w:rsid w:val="008A41F4"/>
    <w:rsid w:val="009178E4"/>
    <w:rsid w:val="00924B96"/>
    <w:rsid w:val="00952251"/>
    <w:rsid w:val="00A25D4C"/>
    <w:rsid w:val="00A54E0D"/>
    <w:rsid w:val="00B233F5"/>
    <w:rsid w:val="00B6777E"/>
    <w:rsid w:val="00C05F17"/>
    <w:rsid w:val="00C144A2"/>
    <w:rsid w:val="00D32CA3"/>
    <w:rsid w:val="00D40EB5"/>
    <w:rsid w:val="00D4320C"/>
    <w:rsid w:val="00D442B1"/>
    <w:rsid w:val="00D70CFD"/>
    <w:rsid w:val="00DC1329"/>
    <w:rsid w:val="00E17801"/>
    <w:rsid w:val="00E2029A"/>
    <w:rsid w:val="00E25146"/>
    <w:rsid w:val="00EC6BD2"/>
    <w:rsid w:val="00F76029"/>
    <w:rsid w:val="00F8487D"/>
    <w:rsid w:val="00FC192F"/>
    <w:rsid w:val="00FD413A"/>
    <w:rsid w:val="00FE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6879"/>
  <w15:docId w15:val="{62013F57-4702-4A4C-A6F0-5694688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F4"/>
    <w:pPr>
      <w:ind w:left="720"/>
      <w:contextualSpacing/>
    </w:pPr>
  </w:style>
  <w:style w:type="character" w:styleId="Hyperlink">
    <w:name w:val="Hyperlink"/>
    <w:basedOn w:val="DefaultParagraphFont"/>
    <w:uiPriority w:val="99"/>
    <w:unhideWhenUsed/>
    <w:rsid w:val="002010F4"/>
    <w:rPr>
      <w:color w:val="0000FF" w:themeColor="hyperlink"/>
      <w:u w:val="single"/>
    </w:rPr>
  </w:style>
  <w:style w:type="paragraph" w:styleId="BalloonText">
    <w:name w:val="Balloon Text"/>
    <w:basedOn w:val="Normal"/>
    <w:link w:val="BalloonTextChar"/>
    <w:uiPriority w:val="99"/>
    <w:semiHidden/>
    <w:unhideWhenUsed/>
    <w:rsid w:val="0020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F4"/>
    <w:rPr>
      <w:rFonts w:ascii="Tahoma" w:hAnsi="Tahoma" w:cs="Tahoma"/>
      <w:sz w:val="16"/>
      <w:szCs w:val="16"/>
    </w:rPr>
  </w:style>
  <w:style w:type="paragraph" w:styleId="Header">
    <w:name w:val="header"/>
    <w:basedOn w:val="Normal"/>
    <w:link w:val="HeaderChar"/>
    <w:uiPriority w:val="99"/>
    <w:unhideWhenUsed/>
    <w:rsid w:val="005B6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29"/>
  </w:style>
  <w:style w:type="paragraph" w:styleId="Footer">
    <w:name w:val="footer"/>
    <w:basedOn w:val="Normal"/>
    <w:link w:val="FooterChar"/>
    <w:uiPriority w:val="99"/>
    <w:unhideWhenUsed/>
    <w:rsid w:val="005B6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29"/>
  </w:style>
  <w:style w:type="paragraph" w:customStyle="1" w:styleId="xxmsonormal">
    <w:name w:val="x_xmsonormal"/>
    <w:basedOn w:val="Normal"/>
    <w:rsid w:val="00A54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7639">
      <w:bodyDiv w:val="1"/>
      <w:marLeft w:val="0"/>
      <w:marRight w:val="0"/>
      <w:marTop w:val="0"/>
      <w:marBottom w:val="0"/>
      <w:divBdr>
        <w:top w:val="none" w:sz="0" w:space="0" w:color="auto"/>
        <w:left w:val="none" w:sz="0" w:space="0" w:color="auto"/>
        <w:bottom w:val="none" w:sz="0" w:space="0" w:color="auto"/>
        <w:right w:val="none" w:sz="0" w:space="0" w:color="auto"/>
      </w:divBdr>
    </w:div>
    <w:div w:id="1560433621">
      <w:bodyDiv w:val="1"/>
      <w:marLeft w:val="0"/>
      <w:marRight w:val="0"/>
      <w:marTop w:val="0"/>
      <w:marBottom w:val="0"/>
      <w:divBdr>
        <w:top w:val="none" w:sz="0" w:space="0" w:color="auto"/>
        <w:left w:val="none" w:sz="0" w:space="0" w:color="auto"/>
        <w:bottom w:val="none" w:sz="0" w:space="0" w:color="auto"/>
        <w:right w:val="none" w:sz="0" w:space="0" w:color="auto"/>
      </w:divBdr>
    </w:div>
    <w:div w:id="1711563925">
      <w:bodyDiv w:val="1"/>
      <w:marLeft w:val="0"/>
      <w:marRight w:val="0"/>
      <w:marTop w:val="0"/>
      <w:marBottom w:val="0"/>
      <w:divBdr>
        <w:top w:val="none" w:sz="0" w:space="0" w:color="auto"/>
        <w:left w:val="none" w:sz="0" w:space="0" w:color="auto"/>
        <w:bottom w:val="none" w:sz="0" w:space="0" w:color="auto"/>
        <w:right w:val="none" w:sz="0" w:space="0" w:color="auto"/>
      </w:divBdr>
    </w:div>
    <w:div w:id="19033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Citizens Advice Bureaux</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Wootton</dc:creator>
  <cp:lastModifiedBy>Tom</cp:lastModifiedBy>
  <cp:revision>2</cp:revision>
  <dcterms:created xsi:type="dcterms:W3CDTF">2020-09-07T15:51:00Z</dcterms:created>
  <dcterms:modified xsi:type="dcterms:W3CDTF">2020-09-07T15:51:00Z</dcterms:modified>
</cp:coreProperties>
</file>